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DF" w:rsidRDefault="00AA02C2">
      <w:r>
        <w:t xml:space="preserve">Software information </w:t>
      </w:r>
    </w:p>
    <w:p w:rsidR="00AA02C2" w:rsidRDefault="00AA02C2" w:rsidP="00AA02C2">
      <w:pPr>
        <w:ind w:left="720"/>
      </w:pPr>
      <w:r>
        <w:t>Here are some answers for the software questions. Please forward along. </w:t>
      </w:r>
    </w:p>
    <w:p w:rsidR="00AA02C2" w:rsidRDefault="00AA02C2" w:rsidP="00AA02C2">
      <w:pPr>
        <w:ind w:left="720"/>
      </w:pPr>
    </w:p>
    <w:p w:rsidR="00AA02C2" w:rsidRDefault="00AA02C2" w:rsidP="00AA02C2">
      <w:pPr>
        <w:ind w:left="720"/>
      </w:pPr>
      <w:r>
        <w:rPr>
          <w:b/>
          <w:bCs/>
        </w:rPr>
        <w:t xml:space="preserve">1. </w:t>
      </w:r>
      <w:proofErr w:type="spellStart"/>
      <w:r>
        <w:rPr>
          <w:b/>
          <w:bCs/>
        </w:rPr>
        <w:t>Plan.json</w:t>
      </w:r>
      <w:proofErr w:type="spellEnd"/>
      <w:r>
        <w:rPr>
          <w:b/>
          <w:bCs/>
        </w:rPr>
        <w:t xml:space="preserve"> Example</w:t>
      </w:r>
    </w:p>
    <w:p w:rsidR="00AA02C2" w:rsidRDefault="00AA02C2" w:rsidP="00AA02C2">
      <w:pPr>
        <w:ind w:left="720"/>
      </w:pPr>
    </w:p>
    <w:p w:rsidR="00AA02C2" w:rsidRDefault="00AA02C2" w:rsidP="00AA02C2">
      <w:pPr>
        <w:ind w:left="720"/>
      </w:pPr>
      <w:r>
        <w:t xml:space="preserve">The </w:t>
      </w:r>
      <w:proofErr w:type="spellStart"/>
      <w:r>
        <w:t>plan.json</w:t>
      </w:r>
      <w:proofErr w:type="spellEnd"/>
      <w:r>
        <w:t xml:space="preserve"> can be downloaded from: </w:t>
      </w:r>
      <w:hyperlink r:id="rId4" w:history="1">
        <w:r>
          <w:rPr>
            <w:rStyle w:val="Hyperlink"/>
          </w:rPr>
          <w:t>http://www.hunchdesign.com/software-project-information.html</w:t>
        </w:r>
      </w:hyperlink>
      <w:r>
        <w:t> </w:t>
      </w:r>
    </w:p>
    <w:p w:rsidR="00AA02C2" w:rsidRDefault="00AA02C2" w:rsidP="00AA02C2">
      <w:pPr>
        <w:ind w:left="720"/>
      </w:pPr>
    </w:p>
    <w:p w:rsidR="00AA02C2" w:rsidRDefault="00AA02C2" w:rsidP="00AA02C2">
      <w:pPr>
        <w:ind w:left="720"/>
      </w:pPr>
      <w:r>
        <w:t>At the top level of the JSON there’s an array called “rows” which some of those are “</w:t>
      </w:r>
      <w:proofErr w:type="spellStart"/>
      <w:r>
        <w:t>crewMembers</w:t>
      </w:r>
      <w:proofErr w:type="spellEnd"/>
      <w:r>
        <w:t>”, and each activity has an array “rows” with the id’s of the corresponding crew members that it belongs to. </w:t>
      </w:r>
    </w:p>
    <w:p w:rsidR="00AA02C2" w:rsidRDefault="00AA02C2" w:rsidP="00AA02C2">
      <w:pPr>
        <w:ind w:left="720"/>
      </w:pPr>
    </w:p>
    <w:p w:rsidR="00AA02C2" w:rsidRDefault="00AA02C2" w:rsidP="00AA02C2">
      <w:pPr>
        <w:ind w:left="720"/>
      </w:pPr>
      <w:r>
        <w:t>Some explanation on each activity: </w:t>
      </w:r>
    </w:p>
    <w:p w:rsidR="00AA02C2" w:rsidRDefault="00AA02C2" w:rsidP="00AA02C2">
      <w:pPr>
        <w:ind w:left="720"/>
        <w:rPr>
          <w:rFonts w:ascii="Times New Roman" w:hAnsi="Times New Roman" w:cs="Times New Roman"/>
          <w:sz w:val="24"/>
          <w:szCs w:val="24"/>
        </w:rPr>
      </w:pPr>
      <w:r>
        <w:t> "</w:t>
      </w:r>
      <w:proofErr w:type="spellStart"/>
      <w:proofErr w:type="gramStart"/>
      <w:r>
        <w:t>executionNote</w:t>
      </w:r>
      <w:proofErr w:type="spellEnd"/>
      <w:proofErr w:type="gramEnd"/>
      <w:r>
        <w:t>": "1. Fill out the following questionnaire for EVA &lt;</w:t>
      </w:r>
      <w:proofErr w:type="spellStart"/>
      <w:r>
        <w:t>br</w:t>
      </w:r>
      <w:proofErr w:type="spellEnd"/>
      <w:r>
        <w:t>/&gt;”,    </w:t>
      </w:r>
      <w:r>
        <w:rPr>
          <w:color w:val="FF0000"/>
        </w:rPr>
        <w:t xml:space="preserve">- each activity has </w:t>
      </w:r>
      <w:proofErr w:type="spellStart"/>
      <w:r>
        <w:rPr>
          <w:color w:val="FF0000"/>
        </w:rPr>
        <w:t>executionNotes</w:t>
      </w:r>
      <w:proofErr w:type="spellEnd"/>
      <w:r>
        <w:rPr>
          <w:color w:val="FF0000"/>
        </w:rPr>
        <w:t xml:space="preserve"> and </w:t>
      </w:r>
      <w:proofErr w:type="spellStart"/>
      <w:r>
        <w:rPr>
          <w:color w:val="FF0000"/>
        </w:rPr>
        <w:t>opsNotes</w:t>
      </w:r>
      <w:proofErr w:type="spellEnd"/>
      <w:r>
        <w:rPr>
          <w:color w:val="FF0000"/>
        </w:rPr>
        <w:t xml:space="preserve"> to help the crew execute the activity</w:t>
      </w:r>
    </w:p>
    <w:p w:rsidR="00AA02C2" w:rsidRDefault="00AA02C2" w:rsidP="00AA02C2">
      <w:pPr>
        <w:ind w:left="720"/>
        <w:rPr>
          <w:rFonts w:ascii="Times New Roman" w:hAnsi="Times New Roman" w:cs="Times New Roman"/>
          <w:sz w:val="24"/>
          <w:szCs w:val="24"/>
        </w:rPr>
      </w:pPr>
      <w:r>
        <w:t>      "</w:t>
      </w:r>
      <w:proofErr w:type="spellStart"/>
      <w:proofErr w:type="gramStart"/>
      <w:r>
        <w:t>requiredConditions</w:t>
      </w:r>
      <w:proofErr w:type="spellEnd"/>
      <w:proofErr w:type="gramEnd"/>
      <w:r>
        <w:t>": [],</w:t>
      </w:r>
      <w:r>
        <w:rPr>
          <w:color w:val="FF0000"/>
        </w:rPr>
        <w:t> - ignore</w:t>
      </w:r>
    </w:p>
    <w:p w:rsidR="00AA02C2" w:rsidRDefault="00AA02C2" w:rsidP="00AA02C2">
      <w:pPr>
        <w:ind w:left="720"/>
        <w:rPr>
          <w:rFonts w:ascii="Times New Roman" w:hAnsi="Times New Roman" w:cs="Times New Roman"/>
          <w:sz w:val="24"/>
          <w:szCs w:val="24"/>
        </w:rPr>
      </w:pPr>
      <w:r>
        <w:t>      "</w:t>
      </w:r>
      <w:proofErr w:type="spellStart"/>
      <w:proofErr w:type="gramStart"/>
      <w:r>
        <w:t>isTask</w:t>
      </w:r>
      <w:proofErr w:type="spellEnd"/>
      <w:proofErr w:type="gramEnd"/>
      <w:r>
        <w:t>": true, </w:t>
      </w:r>
      <w:r>
        <w:rPr>
          <w:color w:val="FF0000"/>
        </w:rPr>
        <w:t>- ignore</w:t>
      </w:r>
    </w:p>
    <w:p w:rsidR="00AA02C2" w:rsidRDefault="00AA02C2" w:rsidP="00AA02C2">
      <w:pPr>
        <w:ind w:left="720"/>
        <w:rPr>
          <w:rFonts w:ascii="Times New Roman" w:hAnsi="Times New Roman" w:cs="Times New Roman"/>
          <w:sz w:val="24"/>
          <w:szCs w:val="24"/>
        </w:rPr>
      </w:pPr>
      <w:r>
        <w:t>      "</w:t>
      </w:r>
      <w:proofErr w:type="spellStart"/>
      <w:proofErr w:type="gramStart"/>
      <w:r>
        <w:t>customColor</w:t>
      </w:r>
      <w:proofErr w:type="spellEnd"/>
      <w:proofErr w:type="gramEnd"/>
      <w:r>
        <w:t>": "</w:t>
      </w:r>
      <w:proofErr w:type="spellStart"/>
      <w:r>
        <w:t>ffffff</w:t>
      </w:r>
      <w:proofErr w:type="spellEnd"/>
      <w:r>
        <w:t>”, - </w:t>
      </w:r>
      <w:r>
        <w:rPr>
          <w:color w:val="FF0000"/>
        </w:rPr>
        <w:t>RGB color</w:t>
      </w:r>
    </w:p>
    <w:p w:rsidR="00AA02C2" w:rsidRDefault="00AA02C2" w:rsidP="00AA02C2">
      <w:pPr>
        <w:ind w:left="720"/>
        <w:rPr>
          <w:rFonts w:ascii="Times New Roman" w:hAnsi="Times New Roman" w:cs="Times New Roman"/>
          <w:sz w:val="24"/>
          <w:szCs w:val="24"/>
        </w:rPr>
      </w:pPr>
      <w:r>
        <w:t>      "</w:t>
      </w:r>
      <w:proofErr w:type="spellStart"/>
      <w:proofErr w:type="gramStart"/>
      <w:r>
        <w:t>timeCritical</w:t>
      </w:r>
      <w:proofErr w:type="spellEnd"/>
      <w:proofErr w:type="gramEnd"/>
      <w:r>
        <w:t>": false, - </w:t>
      </w:r>
      <w:r>
        <w:rPr>
          <w:color w:val="FF0000"/>
        </w:rPr>
        <w:t>means it has to happen at that time – in ISS world it has a dark blue border around the activity</w:t>
      </w:r>
    </w:p>
    <w:p w:rsidR="00AA02C2" w:rsidRDefault="00AA02C2" w:rsidP="00AA02C2">
      <w:pPr>
        <w:ind w:left="720"/>
        <w:rPr>
          <w:rFonts w:ascii="Times New Roman" w:hAnsi="Times New Roman" w:cs="Times New Roman"/>
          <w:sz w:val="24"/>
          <w:szCs w:val="24"/>
        </w:rPr>
      </w:pPr>
      <w:r>
        <w:t>      "</w:t>
      </w:r>
      <w:proofErr w:type="gramStart"/>
      <w:r>
        <w:t>flexible</w:t>
      </w:r>
      <w:proofErr w:type="gramEnd"/>
      <w:r>
        <w:t>": true, - </w:t>
      </w:r>
      <w:r>
        <w:rPr>
          <w:color w:val="FF0000"/>
        </w:rPr>
        <w:t>means it can be moved in the planning tools</w:t>
      </w:r>
    </w:p>
    <w:p w:rsidR="00AA02C2" w:rsidRDefault="00AA02C2" w:rsidP="00AA02C2">
      <w:pPr>
        <w:ind w:left="720"/>
        <w:rPr>
          <w:rFonts w:ascii="Times New Roman" w:hAnsi="Times New Roman" w:cs="Times New Roman"/>
          <w:sz w:val="24"/>
          <w:szCs w:val="24"/>
        </w:rPr>
      </w:pPr>
      <w:r>
        <w:t>      "</w:t>
      </w:r>
      <w:proofErr w:type="gramStart"/>
      <w:r>
        <w:t>editable</w:t>
      </w:r>
      <w:proofErr w:type="gramEnd"/>
      <w:r>
        <w:t>": true, - </w:t>
      </w:r>
      <w:r>
        <w:rPr>
          <w:color w:val="FF0000"/>
        </w:rPr>
        <w:t>ignore</w:t>
      </w:r>
    </w:p>
    <w:p w:rsidR="00AA02C2" w:rsidRDefault="00AA02C2" w:rsidP="00AA02C2">
      <w:pPr>
        <w:ind w:left="720"/>
        <w:rPr>
          <w:rFonts w:ascii="Times New Roman" w:hAnsi="Times New Roman" w:cs="Times New Roman"/>
          <w:sz w:val="24"/>
          <w:szCs w:val="24"/>
        </w:rPr>
      </w:pPr>
      <w:r>
        <w:t>      "</w:t>
      </w:r>
      <w:proofErr w:type="gramStart"/>
      <w:r>
        <w:t>procedures</w:t>
      </w:r>
      <w:proofErr w:type="gramEnd"/>
      <w:r>
        <w:t>": [], -</w:t>
      </w:r>
      <w:r>
        <w:rPr>
          <w:color w:val="FF0000"/>
        </w:rPr>
        <w:t> array of procedure links – can ignore</w:t>
      </w:r>
    </w:p>
    <w:p w:rsidR="00AA02C2" w:rsidRDefault="00AA02C2" w:rsidP="00AA02C2">
      <w:pPr>
        <w:ind w:left="720"/>
        <w:rPr>
          <w:rFonts w:ascii="Times New Roman" w:hAnsi="Times New Roman" w:cs="Times New Roman"/>
          <w:sz w:val="24"/>
          <w:szCs w:val="24"/>
        </w:rPr>
      </w:pPr>
      <w:r>
        <w:t>      "</w:t>
      </w:r>
      <w:proofErr w:type="gramStart"/>
      <w:r>
        <w:t>rows</w:t>
      </w:r>
      <w:proofErr w:type="gramEnd"/>
      <w:r>
        <w:t>": ["FE2”], - </w:t>
      </w:r>
      <w:r>
        <w:rPr>
          <w:color w:val="FF0000"/>
        </w:rPr>
        <w:t>row assignment, some are crew members, see top level array of rows</w:t>
      </w:r>
    </w:p>
    <w:p w:rsidR="00AA02C2" w:rsidRDefault="00AA02C2" w:rsidP="00AA02C2">
      <w:pPr>
        <w:ind w:left="720"/>
        <w:rPr>
          <w:rFonts w:ascii="Times New Roman" w:hAnsi="Times New Roman" w:cs="Times New Roman"/>
          <w:sz w:val="24"/>
          <w:szCs w:val="24"/>
        </w:rPr>
      </w:pPr>
      <w:r>
        <w:t>      "</w:t>
      </w:r>
      <w:proofErr w:type="gramStart"/>
      <w:r>
        <w:t>id</w:t>
      </w:r>
      <w:proofErr w:type="gramEnd"/>
      <w:r>
        <w:t>": "ABA32FDE02671A5JSSC0”, - </w:t>
      </w:r>
      <w:r>
        <w:rPr>
          <w:color w:val="FF0000"/>
        </w:rPr>
        <w:t>unique id</w:t>
      </w:r>
    </w:p>
    <w:p w:rsidR="00AA02C2" w:rsidRDefault="00AA02C2" w:rsidP="00AA02C2">
      <w:pPr>
        <w:ind w:left="720"/>
        <w:rPr>
          <w:rFonts w:ascii="Calibri" w:hAnsi="Calibri" w:cs="Calibri"/>
        </w:rPr>
      </w:pPr>
      <w:r>
        <w:t>      "</w:t>
      </w:r>
      <w:proofErr w:type="gramStart"/>
      <w:r>
        <w:t>start</w:t>
      </w:r>
      <w:proofErr w:type="gramEnd"/>
      <w:r>
        <w:t>": 1500503100000, -</w:t>
      </w:r>
      <w:r>
        <w:rPr>
          <w:color w:val="FF0000"/>
        </w:rPr>
        <w:t> start time (</w:t>
      </w:r>
      <w:proofErr w:type="spellStart"/>
      <w:r>
        <w:rPr>
          <w:color w:val="FF0000"/>
        </w:rPr>
        <w:t>unix</w:t>
      </w:r>
      <w:proofErr w:type="spellEnd"/>
      <w:r>
        <w:rPr>
          <w:color w:val="FF0000"/>
        </w:rPr>
        <w:t xml:space="preserve"> time from </w:t>
      </w:r>
      <w:proofErr w:type="spellStart"/>
      <w:r>
        <w:rPr>
          <w:color w:val="FF0000"/>
        </w:rPr>
        <w:t>epoc</w:t>
      </w:r>
      <w:proofErr w:type="spellEnd"/>
      <w:r>
        <w:rPr>
          <w:color w:val="FF0000"/>
        </w:rPr>
        <w:t xml:space="preserve"> - milliseconds from 1970 it’s a standard date) can pass it into Date JavaScript Object</w:t>
      </w:r>
    </w:p>
    <w:p w:rsidR="00AA02C2" w:rsidRDefault="00AA02C2" w:rsidP="00AA02C2">
      <w:pPr>
        <w:ind w:left="720"/>
        <w:rPr>
          <w:rFonts w:ascii="Times New Roman" w:hAnsi="Times New Roman" w:cs="Times New Roman"/>
          <w:sz w:val="24"/>
          <w:szCs w:val="24"/>
        </w:rPr>
      </w:pPr>
      <w:r>
        <w:t>      "</w:t>
      </w:r>
      <w:proofErr w:type="gramStart"/>
      <w:r>
        <w:t>unscheduled</w:t>
      </w:r>
      <w:proofErr w:type="gramEnd"/>
      <w:r>
        <w:t>": false, - </w:t>
      </w:r>
      <w:r>
        <w:rPr>
          <w:color w:val="FF0000"/>
        </w:rPr>
        <w:t>if true, it’s not in the timeline, if false then it has a start and end time</w:t>
      </w:r>
    </w:p>
    <w:p w:rsidR="00AA02C2" w:rsidRDefault="00AA02C2" w:rsidP="00AA02C2">
      <w:pPr>
        <w:ind w:left="720"/>
        <w:rPr>
          <w:rFonts w:ascii="Times New Roman" w:hAnsi="Times New Roman" w:cs="Times New Roman"/>
          <w:sz w:val="24"/>
          <w:szCs w:val="24"/>
        </w:rPr>
      </w:pPr>
      <w:r>
        <w:t>      "</w:t>
      </w:r>
      <w:proofErr w:type="gramStart"/>
      <w:r>
        <w:t>sequence</w:t>
      </w:r>
      <w:proofErr w:type="gramEnd"/>
      <w:r>
        <w:t>": "Sequenced 1”, - </w:t>
      </w:r>
      <w:r>
        <w:rPr>
          <w:color w:val="FF0000"/>
        </w:rPr>
        <w:t>ignore (in Space Station tools it means a color) </w:t>
      </w:r>
    </w:p>
    <w:p w:rsidR="00AA02C2" w:rsidRDefault="00AA02C2" w:rsidP="00AA02C2">
      <w:pPr>
        <w:ind w:left="720"/>
        <w:rPr>
          <w:rFonts w:ascii="Times New Roman" w:hAnsi="Times New Roman" w:cs="Times New Roman"/>
          <w:sz w:val="24"/>
          <w:szCs w:val="24"/>
        </w:rPr>
      </w:pPr>
      <w:r>
        <w:t>      "</w:t>
      </w:r>
      <w:proofErr w:type="gramStart"/>
      <w:r>
        <w:t>name</w:t>
      </w:r>
      <w:proofErr w:type="gramEnd"/>
      <w:r>
        <w:t>": "EVA Questionnaire”, - </w:t>
      </w:r>
      <w:r>
        <w:rPr>
          <w:color w:val="FF0000"/>
        </w:rPr>
        <w:t>name of activity</w:t>
      </w:r>
    </w:p>
    <w:p w:rsidR="00AA02C2" w:rsidRDefault="00AA02C2" w:rsidP="00AA02C2">
      <w:pPr>
        <w:ind w:left="720"/>
        <w:rPr>
          <w:rFonts w:ascii="Times New Roman" w:hAnsi="Times New Roman" w:cs="Times New Roman"/>
          <w:sz w:val="24"/>
          <w:szCs w:val="24"/>
        </w:rPr>
      </w:pPr>
      <w:r>
        <w:t>      "</w:t>
      </w:r>
      <w:proofErr w:type="spellStart"/>
      <w:proofErr w:type="gramStart"/>
      <w:r>
        <w:t>opsNote</w:t>
      </w:r>
      <w:proofErr w:type="spellEnd"/>
      <w:proofErr w:type="gramEnd"/>
      <w:r>
        <w:t>": “", </w:t>
      </w:r>
    </w:p>
    <w:p w:rsidR="00AA02C2" w:rsidRDefault="00AA02C2" w:rsidP="00AA02C2">
      <w:pPr>
        <w:ind w:left="720"/>
        <w:rPr>
          <w:rFonts w:ascii="Times New Roman" w:hAnsi="Times New Roman" w:cs="Times New Roman"/>
          <w:sz w:val="24"/>
          <w:szCs w:val="24"/>
        </w:rPr>
      </w:pPr>
      <w:r>
        <w:lastRenderedPageBreak/>
        <w:t>      "</w:t>
      </w:r>
      <w:proofErr w:type="gramStart"/>
      <w:r>
        <w:t>end</w:t>
      </w:r>
      <w:proofErr w:type="gramEnd"/>
      <w:r>
        <w:t>": 1500504900000,</w:t>
      </w:r>
      <w:r>
        <w:rPr>
          <w:color w:val="FF2600"/>
        </w:rPr>
        <w:t xml:space="preserve"> - end time</w:t>
      </w:r>
    </w:p>
    <w:p w:rsidR="00AA02C2" w:rsidRDefault="00AA02C2" w:rsidP="00AA02C2">
      <w:pPr>
        <w:ind w:left="720"/>
        <w:rPr>
          <w:rFonts w:ascii="Times New Roman" w:hAnsi="Times New Roman" w:cs="Times New Roman"/>
          <w:sz w:val="24"/>
          <w:szCs w:val="24"/>
        </w:rPr>
      </w:pPr>
      <w:r>
        <w:t>      "</w:t>
      </w:r>
      <w:proofErr w:type="gramStart"/>
      <w:r>
        <w:t>groups</w:t>
      </w:r>
      <w:proofErr w:type="gramEnd"/>
      <w:r>
        <w:t>": ["SBA32FDE02671A2JSSC0”] - </w:t>
      </w:r>
      <w:r>
        <w:rPr>
          <w:color w:val="FF0000"/>
        </w:rPr>
        <w:t>belongs to a group with this ID but can ignore for now</w:t>
      </w:r>
    </w:p>
    <w:p w:rsidR="00AA02C2" w:rsidRDefault="00AA02C2" w:rsidP="00AA02C2">
      <w:pPr>
        <w:ind w:left="720"/>
        <w:rPr>
          <w:rFonts w:ascii="Times New Roman" w:hAnsi="Times New Roman" w:cs="Times New Roman"/>
          <w:sz w:val="24"/>
          <w:szCs w:val="24"/>
        </w:rPr>
      </w:pPr>
      <w:r>
        <w:t>    },</w:t>
      </w:r>
    </w:p>
    <w:p w:rsidR="00AA02C2" w:rsidRDefault="00AA02C2" w:rsidP="00AA02C2">
      <w:pPr>
        <w:ind w:left="720"/>
        <w:rPr>
          <w:rFonts w:ascii="Calibri" w:hAnsi="Calibri" w:cs="Calibri"/>
        </w:rPr>
      </w:pPr>
    </w:p>
    <w:p w:rsidR="00AA02C2" w:rsidRDefault="00AA02C2" w:rsidP="00AA02C2">
      <w:pPr>
        <w:ind w:left="720"/>
      </w:pPr>
    </w:p>
    <w:p w:rsidR="00AA02C2" w:rsidRDefault="00AA02C2" w:rsidP="00AA02C2">
      <w:pPr>
        <w:ind w:left="720"/>
      </w:pPr>
      <w:r>
        <w:rPr>
          <w:b/>
          <w:bCs/>
        </w:rPr>
        <w:t>2. Web-based:</w:t>
      </w:r>
      <w:r>
        <w:t xml:space="preserve"> What we mean with web-based is that we should be able to access it through a web browser, specifically Safari on an iPad since that’s what they have on board the International Space Station, so the languages would be HTML, CSS and JavaScript. I don’t think C# would have that capability.  Usually there's a server process (like node) which holds the information and then a web browser gets that from the node service and displays it properly. </w:t>
      </w:r>
    </w:p>
    <w:p w:rsidR="00AA02C2" w:rsidRDefault="00AA02C2" w:rsidP="00AA02C2">
      <w:pPr>
        <w:ind w:left="720"/>
      </w:pPr>
    </w:p>
    <w:p w:rsidR="00AA02C2" w:rsidRDefault="00AA02C2" w:rsidP="00AA02C2">
      <w:pPr>
        <w:ind w:left="720"/>
      </w:pPr>
    </w:p>
    <w:p w:rsidR="00AA02C2" w:rsidRDefault="00AA02C2" w:rsidP="00AA02C2">
      <w:pPr>
        <w:ind w:left="720"/>
      </w:pPr>
      <w:r>
        <w:rPr>
          <w:b/>
          <w:bCs/>
        </w:rPr>
        <w:t xml:space="preserve">3. Wi-Fi: </w:t>
      </w:r>
      <w:r>
        <w:t>Yes, there is Wi-Fi on board the International Space Station and it works pretty much the same that it does on Earth. They can’t connect directly to something that is on Earth though because connectivity goes in-and-out based on satellite coverage. They would have to install the server for your application on board in one of the computers so they can access it. Instead of a website URL like https://</w:t>
      </w:r>
      <w:hyperlink r:id="rId5" w:history="1">
        <w:r>
          <w:rPr>
            <w:rStyle w:val="Hyperlink"/>
          </w:rPr>
          <w:t>google.com</w:t>
        </w:r>
      </w:hyperlink>
      <w:r>
        <w:t xml:space="preserve"> it would be something like </w:t>
      </w:r>
      <w:hyperlink r:id="rId6" w:history="1">
        <w:r>
          <w:rPr>
            <w:rStyle w:val="Hyperlink"/>
          </w:rPr>
          <w:t>http://computer-123/</w:t>
        </w:r>
      </w:hyperlink>
      <w:r>
        <w:t> and but the access is identical. </w:t>
      </w:r>
    </w:p>
    <w:p w:rsidR="00AA02C2" w:rsidRDefault="00AA02C2">
      <w:bookmarkStart w:id="0" w:name="_GoBack"/>
      <w:bookmarkEnd w:id="0"/>
    </w:p>
    <w:p w:rsidR="00AA02C2" w:rsidRDefault="00AA02C2"/>
    <w:sectPr w:rsidR="00AA0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C2"/>
    <w:rsid w:val="004005FC"/>
    <w:rsid w:val="00AA02C2"/>
    <w:rsid w:val="00ED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86CC"/>
  <w15:chartTrackingRefBased/>
  <w15:docId w15:val="{66DA72BC-A168-4FBE-B196-35D7C969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puter-123/" TargetMode="External"/><Relationship Id="rId5" Type="http://schemas.openxmlformats.org/officeDocument/2006/relationships/hyperlink" Target="http://google.com" TargetMode="External"/><Relationship Id="rId4" Type="http://schemas.openxmlformats.org/officeDocument/2006/relationships/hyperlink" Target="http://www.hunchdesign.com/software-project-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(JSC-OZ111)[Oklahoma State University]</dc:creator>
  <cp:keywords/>
  <dc:description/>
  <cp:lastModifiedBy>Westover, Allison R. (JSC-OZ111)[Oklahoma State University]</cp:lastModifiedBy>
  <cp:revision>1</cp:revision>
  <dcterms:created xsi:type="dcterms:W3CDTF">2018-11-01T18:39:00Z</dcterms:created>
  <dcterms:modified xsi:type="dcterms:W3CDTF">2018-11-01T18:40:00Z</dcterms:modified>
</cp:coreProperties>
</file>